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6E08" w14:textId="1A3B0321" w:rsidR="00D94D83" w:rsidRPr="007311D1" w:rsidRDefault="00AF0A83">
      <w:pPr>
        <w:rPr>
          <w:rFonts w:ascii="Verdana" w:hAnsi="Verdana"/>
          <w:b/>
          <w:bCs/>
          <w:color w:val="595959" w:themeColor="text1" w:themeTint="A6"/>
          <w:sz w:val="24"/>
          <w:szCs w:val="24"/>
          <w:lang w:val="de-DE"/>
        </w:rPr>
      </w:pPr>
      <w:r w:rsidRPr="007311D1">
        <w:rPr>
          <w:rFonts w:ascii="Verdana" w:hAnsi="Verdana"/>
          <w:b/>
          <w:bCs/>
          <w:color w:val="595959" w:themeColor="text1" w:themeTint="A6"/>
          <w:sz w:val="24"/>
          <w:szCs w:val="24"/>
          <w:lang w:val="de-DE"/>
        </w:rPr>
        <w:t>Umkämpfter Sieg in Köniz</w:t>
      </w:r>
    </w:p>
    <w:p w14:paraId="5549DC99" w14:textId="384AA53C" w:rsidR="00AF0A83" w:rsidRPr="00207AC9" w:rsidRDefault="00AF0A83">
      <w:pPr>
        <w:rPr>
          <w:rFonts w:ascii="Verdana" w:hAnsi="Verdana"/>
          <w:b/>
          <w:bCs/>
          <w:color w:val="595959" w:themeColor="text1" w:themeTint="A6"/>
          <w:sz w:val="21"/>
          <w:szCs w:val="21"/>
          <w:lang w:val="de-DE"/>
        </w:rPr>
      </w:pPr>
      <w:r w:rsidRPr="00207AC9">
        <w:rPr>
          <w:rFonts w:ascii="Verdana" w:hAnsi="Verdana"/>
          <w:b/>
          <w:bCs/>
          <w:color w:val="595959" w:themeColor="text1" w:themeTint="A6"/>
          <w:sz w:val="21"/>
          <w:szCs w:val="21"/>
          <w:lang w:val="de-DE"/>
        </w:rPr>
        <w:t xml:space="preserve">Nach dem erfolgreichen Start in die Rückrunde stand für die HG Bödeli als nächster Gegner Köniz auswärts an. Gegen diese hatten die </w:t>
      </w:r>
      <w:proofErr w:type="spellStart"/>
      <w:r w:rsidRPr="00207AC9">
        <w:rPr>
          <w:rFonts w:ascii="Verdana" w:hAnsi="Verdana"/>
          <w:b/>
          <w:bCs/>
          <w:color w:val="595959" w:themeColor="text1" w:themeTint="A6"/>
          <w:sz w:val="21"/>
          <w:szCs w:val="21"/>
          <w:lang w:val="de-DE"/>
        </w:rPr>
        <w:t>Bödeler</w:t>
      </w:r>
      <w:proofErr w:type="spellEnd"/>
      <w:r w:rsidRPr="00207AC9">
        <w:rPr>
          <w:rFonts w:ascii="Verdana" w:hAnsi="Verdana"/>
          <w:b/>
          <w:bCs/>
          <w:color w:val="595959" w:themeColor="text1" w:themeTint="A6"/>
          <w:sz w:val="21"/>
          <w:szCs w:val="21"/>
          <w:lang w:val="de-DE"/>
        </w:rPr>
        <w:t xml:space="preserve"> in den letzten Begegnungen immer Mühe, die </w:t>
      </w:r>
      <w:proofErr w:type="spellStart"/>
      <w:r w:rsidRPr="00207AC9">
        <w:rPr>
          <w:rFonts w:ascii="Verdana" w:hAnsi="Verdana"/>
          <w:b/>
          <w:bCs/>
          <w:color w:val="595959" w:themeColor="text1" w:themeTint="A6"/>
          <w:sz w:val="21"/>
          <w:szCs w:val="21"/>
          <w:lang w:val="de-DE"/>
        </w:rPr>
        <w:t>Könizer</w:t>
      </w:r>
      <w:proofErr w:type="spellEnd"/>
      <w:r w:rsidRPr="00207AC9">
        <w:rPr>
          <w:rFonts w:ascii="Verdana" w:hAnsi="Verdana"/>
          <w:b/>
          <w:bCs/>
          <w:color w:val="595959" w:themeColor="text1" w:themeTint="A6"/>
          <w:sz w:val="21"/>
          <w:szCs w:val="21"/>
          <w:lang w:val="de-DE"/>
        </w:rPr>
        <w:t xml:space="preserve"> wussten also, dass gegen die Oberländer etwas zu holen ist.</w:t>
      </w:r>
    </w:p>
    <w:p w14:paraId="22B1C797" w14:textId="1942A8B3" w:rsidR="00AF0A83" w:rsidRPr="00A76090" w:rsidRDefault="00AF0A83">
      <w:pPr>
        <w:rPr>
          <w:rFonts w:ascii="Verdana" w:hAnsi="Verdana"/>
          <w:color w:val="595959" w:themeColor="text1" w:themeTint="A6"/>
          <w:sz w:val="21"/>
          <w:szCs w:val="21"/>
          <w:lang w:val="de-DE"/>
        </w:rPr>
      </w:pPr>
    </w:p>
    <w:p w14:paraId="2D4EA163" w14:textId="3FE9085D" w:rsidR="00AF0A83" w:rsidRPr="00A76090" w:rsidRDefault="00AF0A83">
      <w:pPr>
        <w:rPr>
          <w:rFonts w:ascii="Verdana" w:hAnsi="Verdana"/>
          <w:color w:val="595959" w:themeColor="text1" w:themeTint="A6"/>
          <w:sz w:val="21"/>
          <w:szCs w:val="21"/>
          <w:lang w:val="de-DE"/>
        </w:rPr>
      </w:pPr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Mit dieser Einstellung starteten die </w:t>
      </w:r>
      <w:proofErr w:type="spellStart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Könizer</w:t>
      </w:r>
      <w:proofErr w:type="spellEnd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auch in die Partie, das Mentale machte in der Startphase den Unterschied. Es wirkte als wollten die </w:t>
      </w:r>
      <w:proofErr w:type="spellStart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Bödeler</w:t>
      </w:r>
      <w:proofErr w:type="spellEnd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gar nicht gewinnen. Sie hatten mal für Mal das Nachsehen und es fehlte an Körpersprache und Teamgeist.</w:t>
      </w:r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Die 5:1 </w:t>
      </w:r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Deckung,</w:t>
      </w:r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welche gegen Steffisburg so gut </w:t>
      </w:r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funktionierte,</w:t>
      </w:r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war dem </w:t>
      </w:r>
      <w:proofErr w:type="spellStart"/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Könizer</w:t>
      </w:r>
      <w:proofErr w:type="spellEnd"/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Angriff nicht gewachsen. Bereits nach kurzer Zeit muss HGB Trainer Sabani Refik wegen einem 5-Tore Rückstand das Timeout nehmen. Die Deckung wurde umgestellt der Torwart wurde gewechselt und es kamen neue Spieler zum Einsatz. Dies zeigte Wirkung und die </w:t>
      </w:r>
      <w:proofErr w:type="spellStart"/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Bödeler</w:t>
      </w:r>
      <w:proofErr w:type="spellEnd"/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konnten den Rückstand bis zur Pause Schrittweise ausbauen</w:t>
      </w:r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, besonders im Überzahlspiel konnten gut herausgespielte Tore erzielt werden. Dies ermöglichte es </w:t>
      </w:r>
      <w:r w:rsidR="00A265D3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mit einer 15:16 Führung in die Kabine gehen. </w:t>
      </w:r>
    </w:p>
    <w:p w14:paraId="3B5E1E2B" w14:textId="24B83A9A" w:rsidR="00A265D3" w:rsidRPr="00A76090" w:rsidRDefault="00A265D3">
      <w:pPr>
        <w:rPr>
          <w:rFonts w:ascii="Verdana" w:hAnsi="Verdana"/>
          <w:color w:val="595959" w:themeColor="text1" w:themeTint="A6"/>
          <w:sz w:val="21"/>
          <w:szCs w:val="21"/>
          <w:lang w:val="de-DE"/>
        </w:rPr>
      </w:pPr>
    </w:p>
    <w:p w14:paraId="4AACFDC3" w14:textId="1804E757" w:rsidR="00A265D3" w:rsidRPr="00A76090" w:rsidRDefault="00A265D3">
      <w:pPr>
        <w:rPr>
          <w:rFonts w:ascii="Verdana" w:hAnsi="Verdana"/>
          <w:color w:val="595959" w:themeColor="text1" w:themeTint="A6"/>
          <w:sz w:val="21"/>
          <w:szCs w:val="21"/>
          <w:lang w:val="de-DE"/>
        </w:rPr>
      </w:pPr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Das Momentum lag jetzt auf Seiten der </w:t>
      </w:r>
      <w:proofErr w:type="spellStart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Bödeler</w:t>
      </w:r>
      <w:proofErr w:type="spellEnd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, zumal sie den Rückstand </w:t>
      </w:r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aufgeholt </w:t>
      </w:r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haben und Köniz sich nun einfache Fehler leistete und viele 2-Minuten Strafen kassierte. Dennoch war die zweite Halbzeit alles andere als klar, den Hausherren gelang es sogar kurzzeitig in </w:t>
      </w:r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Führung</w:t>
      </w:r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zu gehen. Diese gaben sie aber bald wieder ab, da sie oft am Torwart der </w:t>
      </w:r>
      <w:proofErr w:type="spellStart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Bödeler</w:t>
      </w:r>
      <w:proofErr w:type="spellEnd"/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scheiterten, dies machte die </w:t>
      </w:r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gesamte</w:t>
      </w:r>
      <w:r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Abwehr stärker und die Oberländer waren nun sichtlich entschlossen drei Punkte aus Köniz </w:t>
      </w:r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mitzunehmen, in den letzten 20 Minuten </w:t>
      </w:r>
      <w:proofErr w:type="spellStart"/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liesen</w:t>
      </w:r>
      <w:proofErr w:type="spellEnd"/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sie lediglich 3 Tore zu. Dies war der Grund weshalb die </w:t>
      </w:r>
      <w:proofErr w:type="spellStart"/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>Bödeler</w:t>
      </w:r>
      <w:proofErr w:type="spellEnd"/>
      <w:r w:rsidR="00A76090" w:rsidRPr="00A76090">
        <w:rPr>
          <w:rFonts w:ascii="Verdana" w:hAnsi="Verdana"/>
          <w:color w:val="595959" w:themeColor="text1" w:themeTint="A6"/>
          <w:sz w:val="21"/>
          <w:szCs w:val="21"/>
          <w:lang w:val="de-DE"/>
        </w:rPr>
        <w:t xml:space="preserve"> trotz einer miserablen ersten Halbzeit und moderaten Angriffsleistung am Ende mit 23:27 gewonnen haben.</w:t>
      </w:r>
    </w:p>
    <w:p w14:paraId="6E8BA541" w14:textId="7E4FAD9D" w:rsidR="00A76090" w:rsidRPr="00A76090" w:rsidRDefault="00A76090">
      <w:pPr>
        <w:rPr>
          <w:rFonts w:ascii="Verdana" w:hAnsi="Verdana"/>
          <w:color w:val="595959" w:themeColor="text1" w:themeTint="A6"/>
          <w:sz w:val="21"/>
          <w:szCs w:val="21"/>
          <w:lang w:val="de-DE"/>
        </w:rPr>
      </w:pPr>
    </w:p>
    <w:p w14:paraId="75005DAA" w14:textId="77777777" w:rsidR="00A76090" w:rsidRPr="00A76090" w:rsidRDefault="00A76090" w:rsidP="00A76090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 w:rsidRPr="00A76090">
        <w:rPr>
          <w:rFonts w:ascii="Verdana" w:eastAsia="Times New Roman" w:hAnsi="Verdana" w:cs="Times New Roman"/>
          <w:b/>
          <w:bCs/>
          <w:color w:val="595959" w:themeColor="text1" w:themeTint="A6"/>
          <w:sz w:val="21"/>
          <w:szCs w:val="21"/>
          <w:lang w:eastAsia="de-CH"/>
        </w:rPr>
        <w:t>Matchtelegramm:</w:t>
      </w:r>
    </w:p>
    <w:p w14:paraId="2A163433" w14:textId="77777777" w:rsidR="00A76090" w:rsidRPr="00A76090" w:rsidRDefault="00A76090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> </w:t>
      </w:r>
    </w:p>
    <w:p w14:paraId="30DD62AB" w14:textId="0E5F53CB" w:rsidR="00A76090" w:rsidRPr="00A76090" w:rsidRDefault="00A76090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 xml:space="preserve">Herren 2. Liga, Club 72 Köniz </w:t>
      </w:r>
      <w:r w:rsidRPr="00A76090">
        <w:rPr>
          <w:rFonts w:ascii="Verdana" w:hAnsi="Verdana"/>
          <w:color w:val="595959" w:themeColor="text1" w:themeTint="A6"/>
          <w:sz w:val="21"/>
          <w:szCs w:val="21"/>
          <w:shd w:val="clear" w:color="auto" w:fill="FFFFFF"/>
        </w:rPr>
        <w:t>–</w:t>
      </w: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 xml:space="preserve"> HG Bödeli 23:27 (15:16) </w:t>
      </w:r>
    </w:p>
    <w:p w14:paraId="381F014E" w14:textId="4BAD1416" w:rsidR="00A76090" w:rsidRPr="00A76090" w:rsidRDefault="00A76090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>Datum: Samstag, 01.02.2020</w:t>
      </w:r>
    </w:p>
    <w:p w14:paraId="1881D63E" w14:textId="3609A824" w:rsidR="00A76090" w:rsidRPr="00A76090" w:rsidRDefault="00A76090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>Ort: Köniz, Köniz OZK</w:t>
      </w:r>
    </w:p>
    <w:p w14:paraId="4804D83F" w14:textId="77777777" w:rsidR="00A76090" w:rsidRPr="00A76090" w:rsidRDefault="00A76090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> </w:t>
      </w:r>
    </w:p>
    <w:p w14:paraId="7CE8CCEA" w14:textId="7C60BC41" w:rsidR="00A76090" w:rsidRDefault="00A76090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 w:rsidRPr="00A76090">
        <w:rPr>
          <w:rFonts w:ascii="Verdana" w:eastAsia="Times New Roman" w:hAnsi="Verdana" w:cs="Times New Roman"/>
          <w:b/>
          <w:bCs/>
          <w:color w:val="595959" w:themeColor="text1" w:themeTint="A6"/>
          <w:sz w:val="21"/>
          <w:szCs w:val="21"/>
          <w:lang w:eastAsia="de-CH"/>
        </w:rPr>
        <w:t>HG Bödeli:</w:t>
      </w: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 xml:space="preserve"> Anderegg Nino, Bhend Janick (4), Bhend Remy (5), Brugger Robin (8), </w:t>
      </w:r>
      <w:proofErr w:type="spellStart"/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>Calce</w:t>
      </w:r>
      <w:proofErr w:type="spellEnd"/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 xml:space="preserve"> Mauro (TW), Eggenberger Nick (TW), Egloff Kevin (1), Margot Ren</w:t>
      </w:r>
      <w:r w:rsidRPr="00A76090">
        <w:rPr>
          <w:rFonts w:ascii="Verdana" w:hAnsi="Verdana" w:cs="Arial"/>
          <w:color w:val="595959" w:themeColor="text1" w:themeTint="A6"/>
          <w:sz w:val="21"/>
          <w:szCs w:val="21"/>
          <w:shd w:val="clear" w:color="auto" w:fill="FFFFFF"/>
        </w:rPr>
        <w:t xml:space="preserve">é, </w:t>
      </w:r>
      <w:r w:rsidRPr="00A76090"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>Martinez Roman (4), Martinez Pavel (1), Simmler Florian (1), Wolf Patrick (2), Wyler Domenik (1).</w:t>
      </w:r>
    </w:p>
    <w:p w14:paraId="26230B77" w14:textId="297BA5D4" w:rsidR="008E0F14" w:rsidRDefault="008E0F14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</w:p>
    <w:p w14:paraId="07958871" w14:textId="76185B72" w:rsidR="008E0F14" w:rsidRPr="00A76090" w:rsidRDefault="008E0F14" w:rsidP="00A76090">
      <w:pPr>
        <w:spacing w:after="0" w:line="315" w:lineRule="atLeast"/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</w:pPr>
      <w:r>
        <w:rPr>
          <w:rFonts w:ascii="Verdana" w:eastAsia="Times New Roman" w:hAnsi="Verdana" w:cs="Times New Roman"/>
          <w:color w:val="595959" w:themeColor="text1" w:themeTint="A6"/>
          <w:sz w:val="21"/>
          <w:szCs w:val="21"/>
          <w:lang w:eastAsia="de-CH"/>
        </w:rPr>
        <w:t>Autor: Anderegg Nino.</w:t>
      </w:r>
    </w:p>
    <w:p w14:paraId="51C45BBE" w14:textId="77777777" w:rsidR="00A76090" w:rsidRPr="00A76090" w:rsidRDefault="00A76090"/>
    <w:sectPr w:rsidR="00A76090" w:rsidRPr="00A76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FC"/>
    <w:rsid w:val="00207AC9"/>
    <w:rsid w:val="007311D1"/>
    <w:rsid w:val="008E0F14"/>
    <w:rsid w:val="00A265D3"/>
    <w:rsid w:val="00A76090"/>
    <w:rsid w:val="00AD01FC"/>
    <w:rsid w:val="00AF0A83"/>
    <w:rsid w:val="00D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BAB35"/>
  <w15:chartTrackingRefBased/>
  <w15:docId w15:val="{92010CDB-E589-425E-B900-90F63E9F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martinez</dc:creator>
  <cp:keywords/>
  <dc:description/>
  <cp:lastModifiedBy>roman martinez</cp:lastModifiedBy>
  <cp:revision>6</cp:revision>
  <dcterms:created xsi:type="dcterms:W3CDTF">2020-02-02T09:53:00Z</dcterms:created>
  <dcterms:modified xsi:type="dcterms:W3CDTF">2021-09-23T12:06:00Z</dcterms:modified>
</cp:coreProperties>
</file>